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spacing w:lineRule="auto" w:line="262" w:before="80" w:after="420"/>
        <w:ind w:hanging="0" w:start="220" w:end="220"/>
        <w:rPr>
          <w:sz w:val="36"/>
          <w:szCs w:val="36"/>
        </w:rPr>
      </w:pPr>
      <w:bookmarkStart w:id="0" w:name="_5thafwgl5epk"/>
      <w:bookmarkEnd w:id="0"/>
      <w:r>
        <w:rPr>
          <w:sz w:val="36"/>
          <w:szCs w:val="36"/>
        </w:rPr>
        <w:t>Пользовательское соглашение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Здравствуйте, уважаемый Покупатель! Мы рады приветствовать вас на нашем сайте! Для достижения взаимопонимания приводим текст Пользовательского соглашения, в котором изложены правила пользования услугами Интернет-магазина «Melburg». Пожалуйста, внимательно ознакомьтесь с ним, чтобы продолжить наше сотрудничество!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1" w:name="_s30qjskoix5"/>
      <w:bookmarkEnd w:id="1"/>
      <w:r>
        <w:rPr>
          <w:color w:val="000000"/>
          <w:sz w:val="24"/>
          <w:szCs w:val="24"/>
        </w:rPr>
        <w:t>1. Термины и определения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Продавец — общество с ограниченной ответственностью «Мельбург», осуществляющее продажу Товаров дистанционным способом на Сайте. ИНН 9721153754; КПП 772101001; фактический адрес: 109052, г.Москва, Рязанский пр-кт, д.2, корп.3, этаж Т, помещ.XXXVI. Ком.3.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Покупатель — любое физическое или юридическое лицо, способное принять и оплатить заказанный им Товар в порядке и на условиях, установленных настоящим Соглашением и действующим законодательством РФ.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Товар — материальный объект купли-продажи. Информация о Товарах размещается Продавцом на Сайте для продажи через Интернет-магазин дистанционным способом. Перечень Товаров, размещенных на Сайте, может изменяться по усмотрению Продавца без уведомления Покупателя.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Интернет-магазин — торговая площадка Продавца, расположенная в сети интернет, имеющая в контенте каталог предлагаемых для продажи Товаров (виртуальную витрину) и интерактивный механизм оформления Заказа на эти Товары с указанием цен, а также другую информацию.</w:t>
      </w:r>
    </w:p>
    <w:p>
      <w:pPr>
        <w:pStyle w:val="normal1"/>
        <w:spacing w:lineRule="auto" w:line="295" w:before="0" w:after="160"/>
        <w:ind w:hanging="0" w:start="220" w:end="220"/>
        <w:rPr>
          <w:color w:val="308AC4"/>
          <w:sz w:val="20"/>
          <w:szCs w:val="20"/>
        </w:rPr>
      </w:pPr>
      <w:r>
        <w:rPr>
          <w:sz w:val="20"/>
          <w:szCs w:val="20"/>
        </w:rPr>
        <w:t xml:space="preserve">Сайт — веб-ресурс Интернет-магазина </w:t>
      </w:r>
      <w:hyperlink r:id="rId2">
        <w:r>
          <w:rPr>
            <w:rStyle w:val="Style3"/>
            <w:color w:val="308AC4"/>
            <w:sz w:val="20"/>
            <w:szCs w:val="20"/>
          </w:rPr>
          <w:t>https://melburg.ru/</w:t>
        </w:r>
      </w:hyperlink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Соглашение — данное Пользовательское соглашение, которое регламентирует отношения между Покупателем и Продавцом.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Заказ — документ, содержащий перечень Товаров и услуг, выбранных Покупателем в Интернет-магазине. Формируется автоматически в электронном виде на Сайте.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Доставка — доставка Товара третьим лицом (перевозчиком), оказывающим Продавцу услуги по доставке Заказа Покупателю.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Розничный магазин — торговая площадка Продавца, расположенная по фактическому адресу. С перечнем розничных магазинов можно ознакомиться на Сайте.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2" w:name="_d2wei4umowds"/>
      <w:bookmarkEnd w:id="2"/>
      <w:r>
        <w:rPr>
          <w:color w:val="000000"/>
          <w:sz w:val="24"/>
          <w:szCs w:val="24"/>
        </w:rPr>
        <w:t>2. Общие условия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2.1. Заказывая и приобретая Товары на Сайте, Покупатель соглашается и принимает все условия, изложенные в настоящем Соглашении. В случае несогласия с настоящим Соглашением Покупатель обязан немедленно прекратить использование сервиса Интернет-магазина и покинуть Сайт.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2.2. Порядок заключения договора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2.2.1. Информация о Товаре на Сайте (включая цены, фото, описания) признается публичной офертой Продавца (ст. 494 ГК РФ).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2.2.2. Договор розничной купли-продажи считается заключенным с момента оформления Покупателем Заказа на Сайте, что является акцептом публичной оферты (ст. 438 ГК РФ). Моментом оформления Заказа считается момент присвоения Заказу номера в системе Интернет-магазина и отображения его в Личном кабинете Покупателя.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2.2.3. Продавец оставляет за собой право в одностороннем порядке отказаться от исполнения заключенного договора (аннулировать Заказ) без возмещения каких-либо убытков Покупателю исключительно в следующих случаях: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 xml:space="preserve">- обнаружения явной технической ошибки в цене, описании или наличии Товара, которая не могла быть очевидной для разумного Покупателя (например, цена, отличающаяся от рыночной более чем в 10 раз) - денежные средства возвращаются в полном объеме в течение 10 рабочих дней; 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отсутствия Товара у Продавца по независящим от него причинам (прекращение производства, снятие с продажи);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отсутствия оплаты Заказа в течение 5 (пяти) календарных дней с момента его оформления, если Товар изготавливается или дорабатывается по индивидуальному требованию Покупателя (изменение цвета, размера, комплектации или иных характеристик), и Продавец понес расходы на подготовку к производству или запуск в производство такого Товара.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В указанных случаях Продавец уведомляет Покупателя по электронной почте и возвращает все полученные денежные средства (если оплата была произведена) в течение 10 (десяти) рабочих дней с момента принятия решения об аннуляции, за исключением случая отсутствия оплаты по индивидуальному заказу, когда возврат производится за вычетом фактически понесенных расходов на подготовку к производству.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2.3. Оформляя заказ на Сайте, Покупатель подтверждает заключение сделки в соответствии с условиями настоящего Соглашения. Регистрируясь на Сайте, Покупатель соглашается с условиями хранения и обработки своих персональных данных, определенных Политикой конфиденциальности Продавца.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2.4. Продавец осуществляет продажу Товаров через Интернет-магазин на территории Российской Федерации.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2.5. Изменение условий Соглашения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2.5.1. Продавец вправе в одностороннем порядке вносить изменения в настоящее Соглашение. Новая редакция Соглашения вступает в силу с момента ее публикации на Сайте.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2.5.2. Продавец уведомляет Покупателей о существенных изменениях условий Соглашения (в том числе касающихся порядка оплаты, сроков возврата, стоимости услуг) путем отправки уведомления на адрес электронной почты, указанный Покупателем при регистрации, не менее чем за 5 (пять) рабочих дней до даты вступления изменений в силу. Внесение изменений, не являющихся существенными (исправление опечаток, уточнение формулировок), может производиться без предварительного уведомления.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2.5.3. Изменения, ухудшающие положение Покупателя (сокращение сроков, увеличение размера ответственности Покупателя, введение новых платежей), не применяются к Заказам, оформленным до даты публикации таких изменений.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2.5.4. В отношениях между Продавцом и Покупателем применяется редакция Соглашения, действующая на момент оформления Покупателем Заказа, если иное не установлено обязательными нормами законодательства РФ.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2.6. К отношениям между Покупателем и Продавцом применяются положения Гражданского кодекса РФ о розничной купле-продаже (§ 2 глава 30), поставке товара (§ 3 глава 30), а также Закон РФ «О защите прав потребителей» от 07.02.1992 г. № 2300-1 и иные правовые акты, принятые в соответствии с ними.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2.7. Закон РФ «О защите прав потребителей» от 07.02.1992 г. № 2300-1 не распространяется на юридических лиц и индивидуальных предпринимателей, заказывающих или приобретающих Товар для предпринимательской деятельности.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3" w:name="_qu0lofd8pmw2"/>
      <w:bookmarkEnd w:id="3"/>
      <w:r>
        <w:rPr>
          <w:color w:val="000000"/>
          <w:sz w:val="24"/>
          <w:szCs w:val="24"/>
        </w:rPr>
        <w:t>3. Предмет соглашения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3.1. Продавец, на основании Заказа Покупателя продает Товар в соответствии с ценами, опубликованными на Сайте, а Покупатель оплачивает и принимает Товар в соответствии с условиями Соглашения.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3.2. Продавец осуществляет Доставку Товаров Покупателю способом и в сроки, оговоренные сторонами в процессе продажи.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3.3. Порядок и оплата Доставки Заказа оговариваются в пункте 7 настоящего Соглашения.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3.4. Продавец оставляет за собой право отказать в продаже Товара Покупателю, нарушившему положения настоящего Соглашения.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4" w:name="_y8gl90faz3x5"/>
      <w:bookmarkEnd w:id="4"/>
      <w:r>
        <w:rPr>
          <w:color w:val="000000"/>
          <w:sz w:val="24"/>
          <w:szCs w:val="24"/>
        </w:rPr>
        <w:t>4. Информация о Товаре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4.1. Фотоизображения на Сайте являются иллюстративными. Из-за особенностей цветопередачи мониторов и настроек экрана фактический цвет Товара может незначительно отличаться от представленного на Сайте. Такие незначительные отклонения не являются недостатком Товара и не могут служить основанием для возврата Товара за счет Продавца. В случае, если цвет/фактура имеют для Покупателя принципиальное значение, Покупатель перед оформлением Заказа обязан уточнить точное описание у менеджера по указанным на Сайте телефонам или в розничном магазине. При отсутствии такого уточнения Покупатель принимает на себя риск несущественного расхождения 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Товары, изготовленные с использованием натурального дерева и шпона (в том числе мебель, предметы интерьера), являются изделиями из природного материала. В связи с естественным происхождением материала цвет, оттенок, рисунок и структура текстуры на каждом конкретном изделии могут незначительно отличаться от фотоизображения, представленного на Сайте, а также могут различаться между разными изделиями одной модели. Указанные различия являются естественным свойством натурального материала и не являются недостатком Товара. Продавец рекомендует Покупателям перед оформлением Заказа уточнять особенности текстуры и цвета конкретного изделия у менеджера по указанным на Сайте контактам.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4.2. Интернет-магазин оставляет за собой право (однако не обязан) осуществлять предварительную проверку, просматривать, помечать, выбирать, изменять или убирать любое содержание Сайта.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4.3. При приобретении Покупателем технически сложных товаров, которые требуют специализированной установки, Продавец не несет ответственности за правильность их подключения и использования, за исключением случаев, в которых Покупатель пользуется услугами Интернет-магазина.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5" w:name="_9b9kx3nv68yl"/>
      <w:bookmarkEnd w:id="5"/>
      <w:r>
        <w:rPr>
          <w:color w:val="000000"/>
          <w:sz w:val="24"/>
          <w:szCs w:val="24"/>
        </w:rPr>
        <w:t>5. Заказ Товара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5.1. Способы оформления Заказа.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Заказ Товара может быть оформлен одним из следующих способов: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в Розничном магазине;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в Интернет-магазине через Сайт (с регистрацией или через форму «Быстрого заказа» без регистрации);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по телефонам, указанным на Сайте;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через мессенджеры и каналы связи, указанные на Сайте (</w:t>
      </w:r>
      <w:r>
        <w:rPr>
          <w:sz w:val="20"/>
          <w:szCs w:val="20"/>
          <w:lang w:val="en-US"/>
        </w:rPr>
        <w:t>MAX</w:t>
      </w:r>
      <w:r>
        <w:rPr>
          <w:sz w:val="20"/>
          <w:szCs w:val="20"/>
        </w:rPr>
        <w:t>, VK и др.).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Оформление Заказа по телефону или через мессенджеры осуществляется путем устного или текстового согласования с менеджером Продавца перечня Товаров, их количества, цены, способа и стоимости Доставки, а также контактных данных Покупателя, необходимых для исполнения Заказа.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5.2. Порядок оформления Заказа через Сайт.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5.2.1. Оформление Заказа через Сайт осуществляется одним из следующих способов: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путем регистрации на Сайте с созданием Личного кабинета;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путем оформления «Быстрого заказа» без регистрации.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5.2.2. При оформлении Заказа с регистрацией Покупатель указывает личные (персональные) данные, необходимые для оформления, оплаты и доставки Заказа: фамилия, имя, отчество (при наличии), контактный номер телефона, адрес электронной почты, адрес доставки (при необходимости). Система запрашивает пароль к регистрируемому логину, который должен быть известен только Покупателю и не должен сообщаться третьим лицам.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5.2.3. При оформлении «Быстрого заказа» Покупатель указывает контактный номер телефона и (или) адрес электронной почты для связи. Оформление «Быстрого заказа» подтверждается отправкой Покупателю номера Заказа и параметров Заказа по указанным контактным данным.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5.2.4. Оформляя Заказ через Сайт любым из указанных способов, Покупатель подтверждает, что ознакомлен с условиями настоящего Соглашения, полностью их понимает и принимает. При этом факт регистрации не является обязательным условием для заключения договора купли-продажи, а служит инструментом для удобства Покупателя (сохранение истории заказов, ускоренное оформление, получение информационных рассылок при наличии согласия).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5.2.5. Продавец гарантирует неразглашение третьим лицам всех введенных в процессе оформления Заказа персональных данных Покупателя. Подробные условия хранения и использования персональных данных изложены в Политике конфиденциальности, размещенной на Сайте.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5.3. Оформление Заказа по телефону или через мессенджеры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5.3.1. При оформлении Заказа по телефону или через мессенджеры Покупатель сообщает менеджеру Продавца следующие сведения: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перечень Товаров с указанием артикулов, наименований и количества;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контактный номер телефона и (или) адрес электронной почты для связи;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адрес доставки (при необходимости);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удобный способ и время доставки.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5.3.2. Договор купли-продажи при оформлении Заказа по телефону или через мессенджеры считается заключенным с момента согласования Покупателем и менеджером Продавца всех существенных условий Заказа (наименование Товара, количество, цена, способ доставки) и подтверждения Заказа менеджером Продавца.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5.3.3. Оформляя Заказ по телефону или через мессенджеры, Покупатель подтверждает, что ознакомлен с условиями настоящего Соглашения (в том числе с условиями возврата, доставки и оплаты), полностью их понимает и принимает. По требованию Покупателя Продавец обязан направить текст Соглашения по электронной почте или в текстовом сообщении через мессенджер.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5.3.4. После оформления Заказа по телефону или через мессенджеры Продавец направляет Покупателю подтверждение Заказа с указанием номера Заказа, перечня Товаров, их стоимости, способа и стоимости Доставки (при наличии) по указанным контактным данным (электронная почта или мессенджер).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>4</w:t>
      </w:r>
      <w:r>
        <w:rPr>
          <w:sz w:val="20"/>
          <w:szCs w:val="20"/>
        </w:rPr>
        <w:t>. Если по итогам формирования Заказа обнаруживается, что у Продавца отсутствует необходимое количество заказанного Товара либо нет нужной модели, Продавец в течение 1 (одного) рабочего дня информирует об этом Покупателя. Покупатель вправе согласиться приобрести тот Товар, который есть в наличии, вместо заказанного до этого, либо аннулировать свой Заказ.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>5</w:t>
      </w:r>
      <w:r>
        <w:rPr>
          <w:sz w:val="20"/>
          <w:szCs w:val="20"/>
        </w:rPr>
        <w:t>. Номер Заказа указывается в товарном чеке, накладной, электронной форме Заказа на Сайте и иных формируемых Продавцом документах, подтверждающих факт Заказа и являющихся неотъемлемой частью настоящего Соглашения.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>6</w:t>
      </w:r>
      <w:r>
        <w:rPr>
          <w:sz w:val="20"/>
          <w:szCs w:val="20"/>
        </w:rPr>
        <w:t xml:space="preserve">. Покупатель имеет право изменить состав Заказа до момента завершения формирования путем уведомления об этом Продавца по телефонам, указанным на Сайте, или электронной почте </w:t>
      </w:r>
      <w:r>
        <w:rPr>
          <w:color w:val="308AC4"/>
          <w:sz w:val="20"/>
          <w:szCs w:val="20"/>
        </w:rPr>
        <w:t>info@melburg.ru</w:t>
      </w:r>
      <w:r>
        <w:rPr>
          <w:sz w:val="20"/>
          <w:szCs w:val="20"/>
        </w:rPr>
        <w:t>. Действительным подтверждением Заказа в таком случае будет являться последнее по дате подтверждение.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>7</w:t>
      </w:r>
      <w:r>
        <w:rPr>
          <w:sz w:val="20"/>
          <w:szCs w:val="20"/>
        </w:rPr>
        <w:t>. Для информирования могут использоваться каналы: телефон, sms, email, WhatsApp, MAX, VK, Telegram, push-уведомления. Использование указанных каналов связи осуществляется при условии согласия Покупателя на обработку его контактных данных, предоставленного в соответствии с Политикой конфиденциальности.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6" w:name="_qmtltxkfjgwd"/>
      <w:bookmarkEnd w:id="6"/>
      <w:r>
        <w:rPr>
          <w:color w:val="000000"/>
          <w:sz w:val="24"/>
          <w:szCs w:val="24"/>
        </w:rPr>
        <w:t>6. Оплата Товара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6.1. Товары и Услуги подлежат оплате по ценам, которые устанавливаются Продавцом.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6.2. Цены в Интернет-магазине включают в себя все налоги и указаны в рублях. Оплата также принимается в рублях. Стоимость Доставки не включена в указанные на Сайте цены, а обсуждается дополнительно при оформлении Заказа и вносится в документы, формируемые при заказе.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6.3. Цена Товара в Интернет-магазине может быть изменена Продавцом в одностороннем порядке. При этом цена на уже заказанный Покупателем Товар изменению не подлежит.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6.4. Товар подлежит оплате за наличный или безналичный расчет.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6.4.1. Оплата Товара за наличный расчет осуществляется:</w:t>
      </w:r>
    </w:p>
    <w:p>
      <w:pPr>
        <w:pStyle w:val="normal1"/>
        <w:numPr>
          <w:ilvl w:val="0"/>
          <w:numId w:val="2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в Розничном магазине в момент осуществления Заказа или в момент передачи Товара Покупателю;</w:t>
      </w:r>
    </w:p>
    <w:p>
      <w:pPr>
        <w:pStyle w:val="normal1"/>
        <w:numPr>
          <w:ilvl w:val="0"/>
          <w:numId w:val="2"/>
        </w:numPr>
        <w:spacing w:lineRule="auto" w:line="343" w:before="0" w:after="140"/>
        <w:ind w:hanging="360" w:start="940" w:end="220"/>
        <w:rPr/>
      </w:pPr>
      <w:r>
        <w:rPr>
          <w:sz w:val="20"/>
          <w:szCs w:val="20"/>
        </w:rPr>
        <w:t>путем передачи денежных средств курьеру Продавца или платежному агенту Продавца.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6.4.2. Оплата Товара по безналичному расчету осуществляется:</w:t>
      </w:r>
    </w:p>
    <w:p>
      <w:pPr>
        <w:pStyle w:val="normal1"/>
        <w:numPr>
          <w:ilvl w:val="0"/>
          <w:numId w:val="1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путем оплаты платежной картой в момент оформления Заказа или в момент получения Товара Покупателем;</w:t>
      </w:r>
    </w:p>
    <w:p>
      <w:pPr>
        <w:pStyle w:val="normal1"/>
        <w:numPr>
          <w:ilvl w:val="0"/>
          <w:numId w:val="1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путем перечисления безналичных денежных средств на расчетный счет Продавца (при условии указания номера Заказа);</w:t>
      </w:r>
    </w:p>
    <w:p>
      <w:pPr>
        <w:pStyle w:val="normal1"/>
        <w:numPr>
          <w:ilvl w:val="0"/>
          <w:numId w:val="1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путем использования электронных средств платежа;</w:t>
      </w:r>
    </w:p>
    <w:p>
      <w:pPr>
        <w:pStyle w:val="normal1"/>
        <w:numPr>
          <w:ilvl w:val="0"/>
          <w:numId w:val="1"/>
        </w:numPr>
        <w:spacing w:lineRule="auto" w:line="343" w:before="0" w:after="140"/>
        <w:ind w:hanging="360" w:start="940" w:end="220"/>
        <w:rPr/>
      </w:pPr>
      <w:r>
        <w:rPr>
          <w:sz w:val="20"/>
          <w:szCs w:val="20"/>
        </w:rPr>
        <w:t>посредством почтового перевода по реквизитам Продавца, указанным на Сайте.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7" w:name="_9im7mrbu13e9"/>
      <w:bookmarkEnd w:id="7"/>
      <w:r>
        <w:rPr>
          <w:color w:val="000000"/>
          <w:sz w:val="24"/>
          <w:szCs w:val="24"/>
        </w:rPr>
        <w:t>7. Доставка Товара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7.1. Доставка Товара, заказанного в Интернет-магазине, осуществляется несколькими способами:</w:t>
      </w:r>
    </w:p>
    <w:p>
      <w:pPr>
        <w:pStyle w:val="normal1"/>
        <w:numPr>
          <w:ilvl w:val="0"/>
          <w:numId w:val="5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самовывоз из пункта выдачи — бесплатно;</w:t>
      </w:r>
    </w:p>
    <w:p>
      <w:pPr>
        <w:pStyle w:val="normal1"/>
        <w:numPr>
          <w:ilvl w:val="0"/>
          <w:numId w:val="5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курьер по городу (в соответствии с установленными Продавцом тарифами);</w:t>
      </w:r>
    </w:p>
    <w:p>
      <w:pPr>
        <w:pStyle w:val="normal1"/>
        <w:numPr>
          <w:ilvl w:val="0"/>
          <w:numId w:val="5"/>
        </w:numPr>
        <w:spacing w:lineRule="auto" w:line="343" w:before="0" w:after="140"/>
        <w:ind w:hanging="360" w:start="940" w:end="220"/>
        <w:rPr/>
      </w:pPr>
      <w:r>
        <w:rPr>
          <w:sz w:val="20"/>
          <w:szCs w:val="20"/>
        </w:rPr>
        <w:t>транспортная компания в регионы (в соответствии с тарифами, установленными данной компанией).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7.2. Возможность другого варианта Доставки, не описанного в данном разделе, оговаривается отдельно с заинтересованным Покупателем.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7.3. Расходы по Доставке товара, если они предусмотрены, оплачиваются Покупателем. Исключение составляют акции Интернет-магазина, которые предполагают бесплатную доставку.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7.4. В случае, если Покупатель не получил Товар по своей вине (например, отсутствовал в согласованное время по месту получения Товара), Продавец вправе требовать оплаты услуг по Доставке в полном объеме, если способ Доставки предусматривает оплату. Повторный вызов представителей Продавца в целях Доставки также оплачивается Покупателем.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7.5. При Доставке Товара Покупателю служба доставки передает ему все необходимые документы (кассовый и товарный чек (если покупка была за наличный расчет), либо накладная и счет-фактура (в случае безналичной оплаты), гарантийный талон, инструкция по эксплуатации).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7.6. При приеме Товара от представителей Продавца Покупателю необходимо проверить комплектацию и внешний вид Товара, распаковать, осмотреть и убедиться в том, что Товар не имеет внешних механических повреждений, соответствует заявленным потребительским свойствам, внешнему виду и комплектации, в наличии товарного и кассового чеков, либо накладной и счет-фактуры, гарантийного талона, инструкции по эксплуатации. При получении Товара Покупателю необходимо изучить условия, указанные в товарном чеке (если покупка была за наличный расчет), где он ставит свою подпись о согласии с правилами возврата и обмена Товара.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7.7. Покупатель вправе принять или отказаться от Товара в момент его Доставки службой доставки согласно Раздела 8 настоящего Соглашения.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7.8. Обязанность Продавца по передаче Товара Покупателю считается исполненной в момент вручения Товара Покупателю или уполномоченному им лицу службой доставки, привлекаемой Продавцом для исполнения обязательств по Доставке, и подписания Покупателем товаросопроводительных документов (накладной, акта приема-передачи или иного документа, подтверждающего получение Товара).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С этого момента все риски случайной гибели, утраты, недостачи или повреждения Товара переходят к Покупателю (ст. 459 ГК РФ). До указанного момента Продавец несет ответственность за сохранность Товара и за действия привлеченных им третьих лиц (служб доставки) в соответствии со ст. 403 ГК РФ.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8" w:name="_s57q52t8wx9c"/>
      <w:bookmarkEnd w:id="8"/>
      <w:r>
        <w:rPr>
          <w:color w:val="000000"/>
          <w:sz w:val="24"/>
          <w:szCs w:val="24"/>
        </w:rPr>
        <w:t>8. Возврат Товара и денежных средств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8.1. Возврат или обмен Товара производится в соответствии с положениями Гражданского кодекса РФ и Законом РФ «О защите прав потребителей» от 07.02.1992 г. № 2300-1.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8.2. Покупатель (физическое лицо) вправе отказаться от Товара надлежащего качества в любое время до его получения, а после получения — в течение 14 (Четырнадцати) календарных дней, не считая дня получения Товара, при условии, что товар не был в употреблении, сохранен его товарный вид, потребительские свойства, пломбы и ярлыки. Оплата транспортных расходов осуществляется за счет Покупателя. Обмен Товара надлежащего качества проводится, если указанный Товар не был в употреблении, сохранены его товарный вид, потребительские свойства, пломбы, фабричные ярлыки, а также имеется товарный или кассовый чек либо иной подтверждающий оплату указанного Товара документ. Отсутствие у Покупателя товарного или кассового чека либо иного подтверждающего оплату Товара документа не лишает его возможности ссылаться на свидетельские показания. Возврат Товара в сроки, предусмотренные данным пунктом, возможен, если Покупателем выступает физическое лицо.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8.3. Товар ненадлежащего качества может быть заменен на аналогичный Товар надлежащего качества либо возвращен Продавцу. В данном случае расходы по Доставке Товара оплачивает Продавец. Обмен Товара производится путем возврата Товара ненадлежащего качества и продажи нового Товара. Продавец оставляет за собой право принять Товар ненадлежащего качества у Покупателя и в случае необходимости провести проверку качества Товара. Если в результате экспертизы Товара установлено, что его недостатки возникли вследствие обстоятельств, за которые не отвечает Продавец, Покупатель обязан возместить Продавцу расходы на проведение экспертизы, а также связанные с ее проведением расходы на хранение и транспортировку Товара.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8.4. При обнаружении в Товаре какого-либо недостатка Продавец вправе потребовать у Покупателя предоставить фото:</w:t>
      </w:r>
    </w:p>
    <w:p>
      <w:pPr>
        <w:pStyle w:val="normal1"/>
        <w:numPr>
          <w:ilvl w:val="0"/>
          <w:numId w:val="4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Товара;</w:t>
      </w:r>
    </w:p>
    <w:p>
      <w:pPr>
        <w:pStyle w:val="normal1"/>
        <w:numPr>
          <w:ilvl w:val="0"/>
          <w:numId w:val="4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заявленного дефекта;</w:t>
      </w:r>
    </w:p>
    <w:p>
      <w:pPr>
        <w:pStyle w:val="normal1"/>
        <w:numPr>
          <w:ilvl w:val="0"/>
          <w:numId w:val="4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упаковки;</w:t>
      </w:r>
    </w:p>
    <w:p>
      <w:pPr>
        <w:pStyle w:val="normal1"/>
        <w:numPr>
          <w:ilvl w:val="0"/>
          <w:numId w:val="4"/>
        </w:numPr>
        <w:spacing w:lineRule="auto" w:line="343" w:before="0" w:after="140"/>
        <w:ind w:hanging="360" w:start="940" w:end="220"/>
        <w:rPr/>
      </w:pPr>
      <w:r>
        <w:rPr>
          <w:sz w:val="20"/>
          <w:szCs w:val="20"/>
        </w:rPr>
        <w:t>шильдика производителя.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8.5. Если у Покупателя возникли сложности с приобретенным у Продавца Товаром, он может обратиться в отдел по работе с клиентами Интернет-магазина по указанным адресам электронной почты и телефонам. Туда же предоставляются фотоматериалы с обнаруженными недостатками.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8.6. При приеме Товара от Покупателя курьер службы доставки обязан выдать акт приема Товара по форме Продавца.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8.7. Возврат денежных средств Покупателю производится после осмотра и приемки Розничным магазином, при условии заполнения Покупателем соответствующего заявления.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 xml:space="preserve">8.8. Возврат денежных средств Покупателю производится в срок до 10 (Десяти) календарных дней с момента получения Продавцом письменного заявления Покупателя о возврате Товара надлежащего качества. В случае возврата Товара ненадлежащего качества, при наличии спора о причинах возникновения недостатков и необходимости проведения экспертизы, срок возврата денежных средств может быть увеличен до 30 (Тридцати) календарных дней с момента получения заявления, но не более сроков, установленных ст. 22 ЗоЗПП, с учетом времени, необходимого для проведения экспертизы (ст. 21 ЗоЗПП). 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8.9. Покупатель несет ответственность за достоверность указанных им в заявлении реквизитов для возврата денежных средств.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8.10. Порядок приемки Товара и последствия подписания документов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8.10.1. При получении Товара от службы доставки Покупатель обязан провести визуальный осмотр Товара и упаковки.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8.10.2. Подписывая товаросопроводительные документы, Покупатель подтверждает, что: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товар получен в надлежащей упаковке;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количество мест и внешний вид упаковки соответствуют документам;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- при визуальном осмотре Товара не обнаружено внешних механических повреждений (сколы, царапины, трещины, вмятины), видимых дефектов отделки, а также недостача комплектующих, которые можно выявить при внешнем осмотре.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8.10.3. Подписание документов при получении Товара не лишает Покупателя права на предъявление требований в отношении скрытых недостатков (производственных дефектов, внутренних повреждений, дефектов, которые невозможно было обнаружить при визуальном осмотре), обнаруженных в течение гарантийного срока.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8.10.4. В случае обнаружения скрытого недостатка Покупатель вправе предъявить требование в порядке, установленном ст. 18 Закона РФ «О защите прав потребителей», с предоставлением фотоматериалов, подтверждающих заявленный дефект.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8.11.Продавец вправе устанавливать иные условия возврата и обмена Товара, не нарушающие права Покупателя в соответствии с настоящим Соглашением и Законом РФ «О защите прав потребителей» от 07.02.1992 г. № 2300-1.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9" w:name="_3phn943fesge"/>
      <w:bookmarkEnd w:id="9"/>
      <w:r>
        <w:rPr>
          <w:color w:val="000000"/>
          <w:sz w:val="24"/>
          <w:szCs w:val="24"/>
        </w:rPr>
        <w:t>9. Гарантия на Товар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9.1. Продавец несет ответственность за недостатки, обнаруженные в Товаре в течение гарантийного срока.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9.2. Гарантийный срок устанавливается в договоре купли-продажи или гарантийном талоне. Условия гарантии и гарантийного обслуживания определяются изготовителем или Продавцом.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9.3. Продавец отвечает за недостатки Товара, на который не установлен гарантийный срок, если Покупатель докажет, что они возникли до передачи Товара Покупателю или по причинам, возникшим до этого момента.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9.4. Требования, заявленные Покупателем по истечении гарантийных сроков, рассматриваются Продавцом в порядке, установленном законодательством.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9.5. В гарантийном обслуживании может быть отказано если:</w:t>
      </w:r>
    </w:p>
    <w:p>
      <w:pPr>
        <w:pStyle w:val="normal1"/>
        <w:numPr>
          <w:ilvl w:val="0"/>
          <w:numId w:val="3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Повреждены какие-либо защитные знаки (отметки, пломбы) завода/фирмы – изготовителя.</w:t>
      </w:r>
    </w:p>
    <w:p>
      <w:pPr>
        <w:pStyle w:val="normal1"/>
        <w:numPr>
          <w:ilvl w:val="0"/>
          <w:numId w:val="3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Присвоенные заводом/фирмой изготовителем серийные номера или маркировка изделия не соответствуют сведениям, указанным в гарантийном талоне.</w:t>
      </w:r>
    </w:p>
    <w:p>
      <w:pPr>
        <w:pStyle w:val="normal1"/>
        <w:numPr>
          <w:ilvl w:val="0"/>
          <w:numId w:val="3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Продукция подвергалась ремонту лицами или организациями, не имеющими на это прав и соответствующих лицензий, а так же соответствующих норм по технике безопасности.</w:t>
      </w:r>
    </w:p>
    <w:p>
      <w:pPr>
        <w:pStyle w:val="normal1"/>
        <w:numPr>
          <w:ilvl w:val="0"/>
          <w:numId w:val="3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Дефекты вызваны из-за применения товара с целью, не соответствующей установленной сфере применения данного товара, указанной в технической инструкции или в руководстве по эксплуатации.</w:t>
      </w:r>
    </w:p>
    <w:p>
      <w:pPr>
        <w:pStyle w:val="normal1"/>
        <w:numPr>
          <w:ilvl w:val="0"/>
          <w:numId w:val="3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Повреждение изделия произошло с нарушением правил и условий установки и подключения, эксплуатации, транспортировки и хранения.</w:t>
      </w:r>
    </w:p>
    <w:p>
      <w:pPr>
        <w:pStyle w:val="normal1"/>
        <w:numPr>
          <w:ilvl w:val="0"/>
          <w:numId w:val="3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Повреждение продукции произошло вследствие природных стихий. К коим относятся: наводнения, пожары, землетрясения и прочих ситуаций, которые не могут зависеть от Продавца.</w:t>
      </w:r>
    </w:p>
    <w:p>
      <w:pPr>
        <w:pStyle w:val="normal1"/>
        <w:numPr>
          <w:ilvl w:val="0"/>
          <w:numId w:val="3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Продукция при визуальном осмотре имеет электрические и/или механические повреждения.</w:t>
      </w:r>
    </w:p>
    <w:p>
      <w:pPr>
        <w:pStyle w:val="normal1"/>
        <w:numPr>
          <w:ilvl w:val="0"/>
          <w:numId w:val="3"/>
        </w:numPr>
        <w:spacing w:lineRule="auto" w:line="343" w:before="0" w:afterAutospacing="0" w:after="0"/>
        <w:ind w:hanging="360" w:start="940" w:end="220"/>
        <w:rPr/>
      </w:pPr>
      <w:r>
        <w:rPr>
          <w:sz w:val="20"/>
          <w:szCs w:val="20"/>
        </w:rPr>
        <w:t>Повреждение продукции возникло из-за попадания внутрь изделия посторонних предметов, жидкостей, насекомых или животных, различных сторонних веществ.</w:t>
      </w:r>
    </w:p>
    <w:p>
      <w:pPr>
        <w:pStyle w:val="normal1"/>
        <w:numPr>
          <w:ilvl w:val="0"/>
          <w:numId w:val="3"/>
        </w:numPr>
        <w:spacing w:lineRule="auto" w:line="343" w:before="0" w:after="140"/>
        <w:ind w:hanging="360" w:start="940" w:end="220"/>
        <w:rPr/>
      </w:pPr>
      <w:r>
        <w:rPr>
          <w:sz w:val="20"/>
          <w:szCs w:val="20"/>
        </w:rPr>
        <w:t>Дефекты или повреждения вызваны тем, что использовались расходные материалы, которые не могут соответствовать требованиям эксплуатации. Также, если повреждения вызваны использованием запчастей и/или расходных материалов, не являющимися оригинальными или официальной заменой оригинальным.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10" w:name="_r94qei1ukwxt"/>
      <w:bookmarkEnd w:id="10"/>
      <w:r>
        <w:rPr>
          <w:color w:val="000000"/>
          <w:sz w:val="24"/>
          <w:szCs w:val="24"/>
        </w:rPr>
        <w:t>10. Авторское право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10.1. Вся информация, содержащаяся на страницах Сайта, включая изображения, характеристики товаров, текстовые описания, дизайн, логотип, товарный знак — являются собственностью Продавца. Категорически запрещено копирование, скачивание и любое другое использование контента Интернет-магазина в коммерческих целях без предварительного письменного согласия Продавца.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10.2. Пользователь обязуется не отправлять на адреса электронной почты, указанные на Сайте, несанкционированные сообщения рекламного характера (junk mail, spam).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11" w:name="_t11rz8qel9aq"/>
      <w:bookmarkEnd w:id="11"/>
      <w:r>
        <w:rPr>
          <w:color w:val="000000"/>
          <w:sz w:val="24"/>
          <w:szCs w:val="24"/>
        </w:rPr>
        <w:t>11. Конфиденциальность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11.1. Продавец гарантирует сохранение конфиденциальности в отношении данных о Покупателе.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11.2. Интернет-магазин оставляет за собой право приостановить доступ в Личный кабинет и заблокировать регистрацию Покупателя в случае неоднократного (2 и более раз) грубого нарушения условий настоящего Соглашения. При этом обработка персональных данных Покупателя прекращается, а сами данные хранятся в архиве Продавца в течение сроков, установленных законодательством для разрешения возможных споров и исполнения требований контролирующих органов.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11.3. В случае нарушения Покупателем условий настоящего Соглашения Продавец вправе приостановить сотрудничество и/или пользование Сайтом данному Покупателю до момента устранения Пользователем допущенных нарушений и возмещения (компенсации) причиненных Продавцу таким нарушением убытков в полном объеме.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11.4. Продавец не сообщает Покупателю об удалении или отказе в публикации отзывов. Продавец имеет право не публиковать отзыв Покупателя по причине несоответствия реальному опыту использования Товаров или в случае, если информация не является полезной для других Покупателей Сайта.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11.5. Продавец имеет право временно приостановить работу Сайта по техническим, технологическим или иным причинам – на время устранения таких причин с предварительным уведомлением Покупателей или без такого уведомления.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11.6. В целях быстрого информирования Покупателей о новых поступлениях Товара, проведении специальных акций и распродажах Продавец автоматически включает в свою рассылку все адреса электронной почты, указанные Покупателем при регистрации на Сайте. Это относится к тем адресам, у которых в настройках есть соглашение на получение рассылки от Продавца по электронной почте. Покупатель вправе отказаться от рассылок Продавца, перейдя по соответствующей ссылке в информационной рассылке.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12" w:name="_5516lyidtwkw"/>
      <w:bookmarkEnd w:id="12"/>
      <w:r>
        <w:rPr>
          <w:color w:val="000000"/>
          <w:sz w:val="24"/>
          <w:szCs w:val="24"/>
        </w:rPr>
        <w:t>12. Ответственность сторон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12.1. Продавец не несет ответственности: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12.1.1. За достоверность данных, указанных Покупателем при регистрации и Заказе Товара, а также за продажу и Доставку Товара вследствие указания Покупателем недостоверных сведений о себе.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12.1.2. За любые расходы Покупателя, прямой либо косвенный ущерб, который может быть нанесен Покупателю в результате использования или невозможности пользования услугами Интернет-магазина и понесенный в результате ошибок, пропусков, перерывов в работе, удаления файлов, изменения функций, задержек в работе при передаче данных и т.п., случившихся не по вине Интернет-магазина.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 xml:space="preserve">12.2. Если Заказ не был вручен Покупателю по его вине (неверный адрес, неотвеченные звонки, отказ от получения) в течение 3 (трех) рабочих дней с момента уведомления о готовности к отгрузке, Продавец вправе аннулировать Заказ. При этом, если Товар был оплачен Покупателем, Продавец обязан вернуть полную стоимость Товара на счет Покупателя в срок до 10 (десяти) календарных дней с даты аннуляции, за вычетом фактически понесенных расходов Продавца на доставку (если она не была бесплатной). 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 xml:space="preserve">12.3. Сайт предоставляет услуги лицам, достигшим 18 лет. Несовершеннолетние лица в возрасте от 14 до 18 лет могут совершать Заказы только с письменного согласия своих законных представителей (родителей, усыновителей, попечителей), за исключением мелких бытовых сделок, предусмотренных ст. 26 ГК РФ. Покупатель, регистрируясь на Сайте, подтверждает наличие у него полной дееспособности. В случае совершения Заказа несовершеннолетним, Продавец оставляет за </w:t>
      </w:r>
      <w:r>
        <w:rPr>
          <w:sz w:val="20"/>
          <w:szCs w:val="20"/>
        </w:rPr>
        <w:t xml:space="preserve">собой </w:t>
      </w:r>
      <w:r>
        <w:rPr>
          <w:sz w:val="20"/>
          <w:szCs w:val="20"/>
        </w:rPr>
        <w:t>право приостановить исполнение Заказа до получения согласия законного представителя.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12.4. За нарушение условий настоящего Соглашения Покупатель и Продавец несут ответственность в соответствии с законодательством РФ.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13" w:name="_i4q6sfgil07x"/>
      <w:bookmarkEnd w:id="13"/>
      <w:r>
        <w:rPr>
          <w:color w:val="000000"/>
          <w:sz w:val="24"/>
          <w:szCs w:val="24"/>
        </w:rPr>
        <w:t>13. Урегулирование споров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13.1. В случае возникновения любых споров или разногласий, связанных с исполнением Соглашения, Покупатель и Продавец приложат все усилия для их разрешения путем проведения переговоров, рассмотрения жалоб, претензий или иных обращений Покупателя. Если споры не будут разрешены путем переговоров, то они подлежат разрешению в порядке, установленном законодательством РФ.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13.2. По всем остальным вопросам, не предусмотренным в настоящем Соглашении, Покупатель и Продавец руководствуются действующим законодательством РФ.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14" w:name="_f169np4nh7v6"/>
      <w:bookmarkEnd w:id="14"/>
      <w:r>
        <w:rPr>
          <w:color w:val="000000"/>
          <w:sz w:val="24"/>
          <w:szCs w:val="24"/>
        </w:rPr>
        <w:t>14. Особые условия, форс-мажор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14.1. Покупатель и Продавец освобождаются от ответственности за частичное или полное неисполнение обязательств по данному Соглашению, если это явилось следствием событий чрезвычайного характера (форс-мажор), которые произошли после заключения Соглашения. К таким происшествиям относятся обстоятельства непреодолимой силы, которые ни одна из сторон не могла предвидеть или предотвратить разумными мерами: наводнения, пожары, землетрясения, падение метеорита, взрывы, штормы, эпидемии и иные явления природы, а также военные действия, террористические акты, акции гражданского неповиновения и т.п.</w:t>
      </w:r>
    </w:p>
    <w:p>
      <w:pPr>
        <w:pStyle w:val="Heading3"/>
        <w:keepNext w:val="false"/>
        <w:keepLines w:val="false"/>
        <w:spacing w:lineRule="auto" w:line="264" w:before="300" w:after="160"/>
        <w:ind w:hanging="0" w:start="220" w:end="220"/>
        <w:rPr>
          <w:color w:val="000000"/>
          <w:sz w:val="24"/>
          <w:szCs w:val="24"/>
        </w:rPr>
      </w:pPr>
      <w:bookmarkStart w:id="15" w:name="_oe534um3um2j"/>
      <w:bookmarkEnd w:id="15"/>
      <w:r>
        <w:rPr>
          <w:color w:val="000000"/>
          <w:sz w:val="24"/>
          <w:szCs w:val="24"/>
        </w:rPr>
        <w:t>15. Срок действия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15.1. Настоящее Соглашение вступает в силу с момента регистрации Покупателя на Сайте или обращения к Продавцу для приобретения Товара.</w:t>
      </w:r>
    </w:p>
    <w:p>
      <w:pPr>
        <w:pStyle w:val="normal1"/>
        <w:spacing w:lineRule="auto" w:line="295" w:before="0" w:after="160"/>
        <w:ind w:hanging="0" w:start="220" w:end="220"/>
        <w:rPr>
          <w:sz w:val="20"/>
          <w:szCs w:val="20"/>
        </w:rPr>
      </w:pPr>
      <w:r>
        <w:rPr>
          <w:sz w:val="20"/>
          <w:szCs w:val="20"/>
        </w:rPr>
        <w:t>15.2. Моментом обращения считается момент, когда Покупатель фактически начал осуществлять действия, направленные на приобретение Товара у Продавца.</w:t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OpenSymbol">
    <w:altName w:val="Arial Unicode MS"/>
    <w:charset w:val="02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01"/>
    <w:family w:val="swiss"/>
    <w:pitch w:val="variable"/>
  </w:font>
  <w:font w:name="Wingdings 2">
    <w:charset w:val="02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  <w:sz w:val="20"/>
        <w:szCs w:val="20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  <w:sz w:val="20"/>
        <w:szCs w:val="20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  <w:sz w:val="20"/>
        <w:szCs w:val="20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  <w:sz w:val="20"/>
        <w:szCs w:val="20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5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  <w:sz w:val="20"/>
        <w:szCs w:val="20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Lucida 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elburg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LibreOffice/26.2.5.2$Windows_X86_64 LibreOffice_project/cd7284b4cbbfeb507e630c1aac019f4157393acb</Application>
  <AppVersion>15.0000</AppVersion>
  <Pages>12</Pages>
  <Words>3702</Words>
  <Characters>25602</Characters>
  <CharactersWithSpaces>29140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2026-08-13T15:29:39Z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